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0CB7" w14:textId="77777777" w:rsidR="00F62166" w:rsidRPr="00FC407E" w:rsidRDefault="00F62166" w:rsidP="00F62166">
      <w:pPr>
        <w:pStyle w:val="Heading1"/>
        <w:rPr>
          <w:u w:val="single"/>
          <w:lang w:val="en-MY"/>
        </w:rPr>
      </w:pPr>
      <w:r w:rsidRPr="00FC407E">
        <w:rPr>
          <w:u w:val="single"/>
          <w:lang w:val="en-MY"/>
        </w:rPr>
        <w:t>Call for abstracts</w:t>
      </w:r>
    </w:p>
    <w:p w14:paraId="685349C5" w14:textId="77777777" w:rsidR="00F62166" w:rsidRPr="0050283B" w:rsidRDefault="00F62166" w:rsidP="00F62166"/>
    <w:p w14:paraId="5E420213" w14:textId="77777777" w:rsidR="00F62166" w:rsidRDefault="00F62166" w:rsidP="00F62166">
      <w:r>
        <w:t>Accepted abstract will be published in the Physical and Engineering Sciences in Medicine, the official journal of the Australasian College of Physical Scientists and Engineers in Medicine.</w:t>
      </w:r>
    </w:p>
    <w:p w14:paraId="2556883E" w14:textId="77777777" w:rsidR="00F62166" w:rsidRDefault="00F62166" w:rsidP="00F62166">
      <w:r>
        <w:t xml:space="preserve">The conference consists of three main </w:t>
      </w:r>
      <w:proofErr w:type="gramStart"/>
      <w:r>
        <w:t>areas</w:t>
      </w:r>
      <w:proofErr w:type="gramEnd"/>
    </w:p>
    <w:p w14:paraId="03B5773D" w14:textId="77777777" w:rsidR="00F62166" w:rsidRPr="006B789B" w:rsidRDefault="00F62166" w:rsidP="00F62166">
      <w:pPr>
        <w:pStyle w:val="ListParagraph"/>
        <w:numPr>
          <w:ilvl w:val="0"/>
          <w:numId w:val="5"/>
        </w:numPr>
        <w:spacing w:after="0" w:line="240" w:lineRule="auto"/>
        <w:contextualSpacing w:val="0"/>
        <w:rPr>
          <w:rFonts w:ascii="Calibri" w:eastAsia="Times New Roman" w:hAnsi="Calibri" w:cs="Calibri"/>
          <w:lang w:val="en-MY" w:eastAsia="en-MY"/>
        </w:rPr>
      </w:pPr>
      <w:r>
        <w:rPr>
          <w:rFonts w:ascii="Calibri" w:eastAsia="Times New Roman" w:hAnsi="Calibri" w:cs="Calibri"/>
          <w:lang w:val="en-MY" w:eastAsia="en-MY"/>
        </w:rPr>
        <w:t>Diagnostic Radiology</w:t>
      </w:r>
    </w:p>
    <w:p w14:paraId="63AC01ED" w14:textId="77777777" w:rsidR="00F62166" w:rsidRDefault="00F62166" w:rsidP="00F62166">
      <w:pPr>
        <w:pStyle w:val="ListParagraph"/>
        <w:numPr>
          <w:ilvl w:val="0"/>
          <w:numId w:val="5"/>
        </w:numPr>
        <w:spacing w:after="0" w:line="240" w:lineRule="auto"/>
        <w:contextualSpacing w:val="0"/>
        <w:rPr>
          <w:rFonts w:ascii="Calibri" w:eastAsia="Times New Roman" w:hAnsi="Calibri" w:cs="Calibri"/>
          <w:lang w:val="en-MY" w:eastAsia="en-MY"/>
        </w:rPr>
      </w:pPr>
      <w:r>
        <w:rPr>
          <w:rFonts w:ascii="Calibri" w:eastAsia="Times New Roman" w:hAnsi="Calibri" w:cs="Calibri"/>
          <w:lang w:val="en-MY" w:eastAsia="en-MY"/>
        </w:rPr>
        <w:t>Nuclear Medicine</w:t>
      </w:r>
    </w:p>
    <w:p w14:paraId="58D2C5BA" w14:textId="77777777" w:rsidR="00F62166" w:rsidRDefault="00F62166" w:rsidP="00F62166">
      <w:pPr>
        <w:pStyle w:val="ListParagraph"/>
        <w:numPr>
          <w:ilvl w:val="0"/>
          <w:numId w:val="5"/>
        </w:numPr>
        <w:spacing w:after="0" w:line="240" w:lineRule="auto"/>
        <w:contextualSpacing w:val="0"/>
        <w:rPr>
          <w:rFonts w:ascii="Calibri" w:eastAsia="Times New Roman" w:hAnsi="Calibri" w:cs="Calibri"/>
          <w:lang w:val="en-MY" w:eastAsia="en-MY"/>
        </w:rPr>
      </w:pPr>
      <w:r>
        <w:rPr>
          <w:rFonts w:ascii="Calibri" w:eastAsia="Times New Roman" w:hAnsi="Calibri" w:cs="Calibri"/>
          <w:lang w:val="en-MY" w:eastAsia="en-MY"/>
        </w:rPr>
        <w:t>Radiotherapy</w:t>
      </w:r>
    </w:p>
    <w:p w14:paraId="28F8483D" w14:textId="77777777" w:rsidR="00F62166" w:rsidRDefault="00F62166" w:rsidP="00F62166">
      <w:pPr>
        <w:pStyle w:val="ListParagraph"/>
        <w:numPr>
          <w:ilvl w:val="0"/>
          <w:numId w:val="5"/>
        </w:numPr>
        <w:spacing w:after="0" w:line="240" w:lineRule="auto"/>
        <w:contextualSpacing w:val="0"/>
        <w:rPr>
          <w:rFonts w:ascii="Calibri" w:eastAsia="Times New Roman" w:hAnsi="Calibri" w:cs="Calibri"/>
          <w:lang w:val="en-MY" w:eastAsia="en-MY"/>
        </w:rPr>
      </w:pPr>
      <w:r>
        <w:rPr>
          <w:rFonts w:ascii="Calibri" w:eastAsia="Times New Roman" w:hAnsi="Calibri" w:cs="Calibri"/>
          <w:lang w:val="en-MY" w:eastAsia="en-MY"/>
        </w:rPr>
        <w:t>Others including education &amp; training, radiation protection &amp; safety, radiobiology, detectors.</w:t>
      </w:r>
    </w:p>
    <w:p w14:paraId="57F81391" w14:textId="77777777" w:rsidR="00F62166" w:rsidRDefault="00F62166" w:rsidP="00F62166"/>
    <w:p w14:paraId="7E0EA1C4" w14:textId="2412858E" w:rsidR="00F62166" w:rsidRDefault="00F62166" w:rsidP="00F62166">
      <w:r>
        <w:t>The abstract submission deadline is 10 June 2024. For further information, please visit the website (</w:t>
      </w:r>
      <w:r w:rsidRPr="00F62166">
        <w:rPr>
          <w:u w:val="single"/>
        </w:rPr>
        <w:t>www.aocmp2024.com</w:t>
      </w:r>
      <w:r>
        <w:t>).</w:t>
      </w:r>
    </w:p>
    <w:p w14:paraId="1260E7B9" w14:textId="77777777" w:rsidR="00F62166" w:rsidRPr="00F62166" w:rsidRDefault="00F62166" w:rsidP="00F62166">
      <w:pPr>
        <w:pStyle w:val="Heading2"/>
        <w:rPr>
          <w:b/>
          <w:bCs/>
        </w:rPr>
      </w:pPr>
      <w:bookmarkStart w:id="0" w:name="_Toc6039240"/>
      <w:r w:rsidRPr="00F62166">
        <w:rPr>
          <w:b/>
          <w:bCs/>
        </w:rPr>
        <w:t>Important dates</w:t>
      </w:r>
      <w:bookmarkEnd w:id="0"/>
    </w:p>
    <w:p w14:paraId="2AA65FED" w14:textId="77777777" w:rsidR="00F62166" w:rsidRPr="00F62166" w:rsidRDefault="00F62166" w:rsidP="00F62166">
      <w:pPr>
        <w:rPr>
          <w:b/>
          <w:bCs/>
        </w:rPr>
      </w:pPr>
      <w:r w:rsidRPr="00F62166">
        <w:rPr>
          <w:b/>
          <w:bCs/>
        </w:rPr>
        <w:t>​Abstract Submission Deadline: 10 June 2024</w:t>
      </w:r>
    </w:p>
    <w:p w14:paraId="4BBAD805" w14:textId="77777777" w:rsidR="00F62166" w:rsidRPr="00F62166" w:rsidRDefault="00F62166" w:rsidP="00F62166">
      <w:pPr>
        <w:rPr>
          <w:b/>
          <w:bCs/>
          <w:strike/>
        </w:rPr>
      </w:pPr>
      <w:r w:rsidRPr="00F62166">
        <w:rPr>
          <w:b/>
          <w:bCs/>
        </w:rPr>
        <w:t>​Abstract Acceptance Notification: 10 July 2024</w:t>
      </w:r>
    </w:p>
    <w:p w14:paraId="59FE183F" w14:textId="2B535E94" w:rsidR="00F62166" w:rsidRPr="00F62166" w:rsidRDefault="00F62166" w:rsidP="00F62166">
      <w:pPr>
        <w:rPr>
          <w:b/>
          <w:bCs/>
        </w:rPr>
      </w:pPr>
      <w:r w:rsidRPr="00F62166">
        <w:rPr>
          <w:b/>
          <w:bCs/>
        </w:rPr>
        <w:t>Deadline for Author Registration: 10 August 2024</w:t>
      </w:r>
      <w:r>
        <w:rPr>
          <w:b/>
          <w:bCs/>
        </w:rPr>
        <w:br/>
      </w:r>
      <w:r>
        <w:rPr>
          <w:b/>
          <w:bCs/>
        </w:rPr>
        <w:br/>
      </w:r>
    </w:p>
    <w:p w14:paraId="7873762E" w14:textId="77777777" w:rsidR="00F62166" w:rsidRDefault="00F62166" w:rsidP="00F62166">
      <w:pPr>
        <w:rPr>
          <w:lang w:val="en-MY"/>
        </w:rPr>
      </w:pPr>
      <w:r>
        <w:rPr>
          <w:lang w:val="en-MY"/>
        </w:rPr>
        <w:t>Presentation types:</w:t>
      </w:r>
    </w:p>
    <w:p w14:paraId="0089CC49" w14:textId="77777777" w:rsidR="00F62166" w:rsidRPr="00DE482C" w:rsidRDefault="00F62166" w:rsidP="00F62166">
      <w:pPr>
        <w:pStyle w:val="ListParagraph"/>
        <w:numPr>
          <w:ilvl w:val="0"/>
          <w:numId w:val="1"/>
        </w:numPr>
        <w:rPr>
          <w:lang w:val="en-MY"/>
        </w:rPr>
      </w:pPr>
      <w:r w:rsidRPr="00DE482C">
        <w:rPr>
          <w:lang w:val="en-MY"/>
        </w:rPr>
        <w:t>Oral presentation</w:t>
      </w:r>
    </w:p>
    <w:p w14:paraId="416EAC84" w14:textId="38601794" w:rsidR="00F62166" w:rsidRPr="00DE482C" w:rsidRDefault="00F62166" w:rsidP="00F62166">
      <w:pPr>
        <w:pStyle w:val="ListParagraph"/>
        <w:numPr>
          <w:ilvl w:val="0"/>
          <w:numId w:val="1"/>
        </w:numPr>
        <w:rPr>
          <w:lang w:val="en-MY"/>
        </w:rPr>
      </w:pPr>
      <w:r w:rsidRPr="00DE482C">
        <w:rPr>
          <w:lang w:val="en-MY"/>
        </w:rPr>
        <w:t>Poster presentation</w:t>
      </w:r>
      <w:r>
        <w:rPr>
          <w:lang w:val="en-MY"/>
        </w:rPr>
        <w:br/>
      </w:r>
    </w:p>
    <w:p w14:paraId="4DDD0CEF" w14:textId="77777777" w:rsidR="00F62166" w:rsidRPr="00FC407E" w:rsidRDefault="00F62166" w:rsidP="00F62166">
      <w:pPr>
        <w:pStyle w:val="Heading2"/>
        <w:rPr>
          <w:u w:val="single"/>
          <w:lang w:val="en-MY"/>
        </w:rPr>
      </w:pPr>
      <w:r>
        <w:rPr>
          <w:u w:val="single"/>
          <w:lang w:val="en-MY"/>
        </w:rPr>
        <w:t>G</w:t>
      </w:r>
      <w:r w:rsidRPr="00FC407E">
        <w:rPr>
          <w:u w:val="single"/>
          <w:lang w:val="en-MY"/>
        </w:rPr>
        <w:t>uidelines for abstract submission</w:t>
      </w:r>
    </w:p>
    <w:p w14:paraId="34460EFB" w14:textId="77777777" w:rsidR="00F62166" w:rsidRPr="00DE482C" w:rsidRDefault="00F62166" w:rsidP="00F62166">
      <w:pPr>
        <w:pStyle w:val="ListParagraph"/>
        <w:numPr>
          <w:ilvl w:val="0"/>
          <w:numId w:val="2"/>
        </w:numPr>
        <w:rPr>
          <w:lang w:val="en-MY"/>
        </w:rPr>
      </w:pPr>
      <w:r w:rsidRPr="00DE482C">
        <w:rPr>
          <w:lang w:val="en-MY"/>
        </w:rPr>
        <w:t>The presenting author only must submit the abstract.</w:t>
      </w:r>
    </w:p>
    <w:p w14:paraId="7EB98B12" w14:textId="77777777" w:rsidR="00F62166" w:rsidRPr="00FA6799" w:rsidRDefault="00F62166" w:rsidP="00F62166">
      <w:pPr>
        <w:pStyle w:val="ListParagraph"/>
        <w:numPr>
          <w:ilvl w:val="0"/>
          <w:numId w:val="2"/>
        </w:numPr>
        <w:rPr>
          <w:lang w:val="en-MY"/>
        </w:rPr>
      </w:pPr>
      <w:r>
        <w:rPr>
          <w:lang w:val="en-MY"/>
        </w:rPr>
        <w:t xml:space="preserve">The abstract must be </w:t>
      </w:r>
      <w:r w:rsidRPr="00DE482C">
        <w:rPr>
          <w:lang w:val="en-MY"/>
        </w:rPr>
        <w:t xml:space="preserve">submitted through </w:t>
      </w:r>
      <w:r>
        <w:rPr>
          <w:lang w:val="en-MY"/>
        </w:rPr>
        <w:t>the conference</w:t>
      </w:r>
      <w:r w:rsidRPr="00DE482C">
        <w:rPr>
          <w:lang w:val="en-MY"/>
        </w:rPr>
        <w:t xml:space="preserve"> online submission page: </w:t>
      </w:r>
      <w:r w:rsidRPr="008129B1">
        <w:rPr>
          <w:lang w:val="en-MY"/>
        </w:rPr>
        <w:t>https://app.oxfordabstracts.com/stages/6508/submitter</w:t>
      </w:r>
    </w:p>
    <w:p w14:paraId="2F193437" w14:textId="77777777" w:rsidR="00F62166" w:rsidRPr="00DE482C" w:rsidRDefault="00F62166" w:rsidP="00F62166">
      <w:pPr>
        <w:pStyle w:val="ListParagraph"/>
        <w:numPr>
          <w:ilvl w:val="0"/>
          <w:numId w:val="2"/>
        </w:numPr>
        <w:rPr>
          <w:lang w:val="en-MY"/>
        </w:rPr>
      </w:pPr>
      <w:r w:rsidRPr="00DE482C">
        <w:rPr>
          <w:lang w:val="en-MY"/>
        </w:rPr>
        <w:t xml:space="preserve">The presenting author will be required to register for the conference </w:t>
      </w:r>
      <w:r>
        <w:rPr>
          <w:lang w:val="en-MY"/>
        </w:rPr>
        <w:t xml:space="preserve">before the deadline </w:t>
      </w:r>
      <w:r w:rsidRPr="00DE482C">
        <w:rPr>
          <w:lang w:val="en-MY"/>
        </w:rPr>
        <w:t>to ensure their abstract(s) are included in the final program</w:t>
      </w:r>
      <w:r>
        <w:rPr>
          <w:lang w:val="en-MY"/>
        </w:rPr>
        <w:t>.</w:t>
      </w:r>
    </w:p>
    <w:p w14:paraId="74F4F36D" w14:textId="77777777" w:rsidR="00F62166" w:rsidRPr="00DE482C" w:rsidRDefault="00F62166" w:rsidP="00F62166">
      <w:pPr>
        <w:pStyle w:val="ListParagraph"/>
        <w:numPr>
          <w:ilvl w:val="0"/>
          <w:numId w:val="2"/>
        </w:numPr>
        <w:rPr>
          <w:lang w:val="en-MY"/>
        </w:rPr>
      </w:pPr>
      <w:r w:rsidRPr="00DE482C">
        <w:rPr>
          <w:lang w:val="en-MY"/>
        </w:rPr>
        <w:t xml:space="preserve">If you do not receive a confirmation email with a submission number confirming that your abstract was successfully uploaded, please send an email with the subject “Enquiry: </w:t>
      </w:r>
      <w:r>
        <w:rPr>
          <w:lang w:val="en-MY"/>
        </w:rPr>
        <w:t xml:space="preserve">AOCMP 2024 </w:t>
      </w:r>
      <w:r w:rsidRPr="00DE482C">
        <w:rPr>
          <w:lang w:val="en-MY"/>
        </w:rPr>
        <w:t xml:space="preserve">Abstract submission” to </w:t>
      </w:r>
      <w:r>
        <w:rPr>
          <w:lang w:val="en-MY"/>
        </w:rPr>
        <w:t>hafiz.zin@physics.org</w:t>
      </w:r>
      <w:r w:rsidRPr="00DE482C">
        <w:rPr>
          <w:lang w:val="en-MY"/>
        </w:rPr>
        <w:t>.</w:t>
      </w:r>
    </w:p>
    <w:p w14:paraId="742B8771" w14:textId="77777777" w:rsidR="00F62166" w:rsidRDefault="00F62166" w:rsidP="00F62166">
      <w:pPr>
        <w:pStyle w:val="ListParagraph"/>
        <w:numPr>
          <w:ilvl w:val="0"/>
          <w:numId w:val="2"/>
        </w:numPr>
        <w:rPr>
          <w:lang w:val="en-MY"/>
        </w:rPr>
      </w:pPr>
      <w:r>
        <w:rPr>
          <w:lang w:val="en-MY"/>
        </w:rPr>
        <w:t xml:space="preserve">Abstracts submitted will be reviewed by the scientific committee of the conference. </w:t>
      </w:r>
      <w:r w:rsidRPr="00DE482C">
        <w:rPr>
          <w:lang w:val="en-MY"/>
        </w:rPr>
        <w:t xml:space="preserve">Accepted abstracts will be notified approximately </w:t>
      </w:r>
      <w:r>
        <w:rPr>
          <w:lang w:val="en-MY"/>
        </w:rPr>
        <w:t>one month</w:t>
      </w:r>
      <w:r w:rsidRPr="00DE482C">
        <w:rPr>
          <w:lang w:val="en-MY"/>
        </w:rPr>
        <w:t xml:space="preserve"> after the closing date for abstract submission</w:t>
      </w:r>
      <w:r>
        <w:rPr>
          <w:lang w:val="en-MY"/>
        </w:rPr>
        <w:t xml:space="preserve">. </w:t>
      </w:r>
    </w:p>
    <w:p w14:paraId="44F7FB01" w14:textId="77777777" w:rsidR="00F62166" w:rsidRPr="003A509F" w:rsidRDefault="00F62166" w:rsidP="00F62166">
      <w:pPr>
        <w:pStyle w:val="ListParagraph"/>
        <w:numPr>
          <w:ilvl w:val="0"/>
          <w:numId w:val="2"/>
        </w:numPr>
      </w:pPr>
      <w:r>
        <w:t>Accepted abstracts will be published in the Physical and Engineering Sciences in Medicine, the official journal of the Australasian College of Physical Scientists and Engineers in Medicine. The abstracts may be subjected to edits or minor changes following recommendations by the reviewers.</w:t>
      </w:r>
    </w:p>
    <w:p w14:paraId="78652010" w14:textId="77777777" w:rsidR="00F62166" w:rsidRDefault="00F62166" w:rsidP="00F62166">
      <w:pPr>
        <w:pStyle w:val="ListParagraph"/>
        <w:numPr>
          <w:ilvl w:val="0"/>
          <w:numId w:val="2"/>
        </w:numPr>
        <w:rPr>
          <w:lang w:val="en-MY"/>
        </w:rPr>
      </w:pPr>
      <w:r w:rsidRPr="00DE482C">
        <w:rPr>
          <w:lang w:val="en-MY"/>
        </w:rPr>
        <w:t xml:space="preserve">Instructions on the preparation or the format of poster </w:t>
      </w:r>
      <w:r>
        <w:rPr>
          <w:lang w:val="en-MY"/>
        </w:rPr>
        <w:t>and oral presentations</w:t>
      </w:r>
      <w:r w:rsidRPr="00DE482C">
        <w:rPr>
          <w:lang w:val="en-MY"/>
        </w:rPr>
        <w:t xml:space="preserve"> will be sent to authors upon notification of the abstract’s acceptance</w:t>
      </w:r>
      <w:r>
        <w:rPr>
          <w:lang w:val="en-MY"/>
        </w:rPr>
        <w:t>.</w:t>
      </w:r>
      <w:r w:rsidRPr="00DE482C">
        <w:rPr>
          <w:lang w:val="en-MY"/>
        </w:rPr>
        <w:t xml:space="preserve"> </w:t>
      </w:r>
    </w:p>
    <w:p w14:paraId="5A8C09AF" w14:textId="77777777" w:rsidR="00F62166" w:rsidRPr="00DE482C" w:rsidRDefault="00F62166" w:rsidP="00F62166">
      <w:pPr>
        <w:pStyle w:val="ListParagraph"/>
        <w:numPr>
          <w:ilvl w:val="0"/>
          <w:numId w:val="2"/>
        </w:numPr>
        <w:rPr>
          <w:lang w:val="en-MY"/>
        </w:rPr>
      </w:pPr>
      <w:r w:rsidRPr="00DE482C">
        <w:rPr>
          <w:lang w:val="en-MY"/>
        </w:rPr>
        <w:lastRenderedPageBreak/>
        <w:t xml:space="preserve">Authors of accepted abstracts will be invited to submit a full paper of their work (not compulsory) </w:t>
      </w:r>
      <w:r>
        <w:rPr>
          <w:lang w:val="en-MY"/>
        </w:rPr>
        <w:t>to the Physics and Technology in Medicine Journal</w:t>
      </w:r>
      <w:r w:rsidRPr="00DE482C">
        <w:rPr>
          <w:lang w:val="en-MY"/>
        </w:rPr>
        <w:t>. The full paper will be peer-reviewed and if accepted are fully citeable.</w:t>
      </w:r>
    </w:p>
    <w:p w14:paraId="495C72CA" w14:textId="77777777" w:rsidR="00F62166" w:rsidRPr="00FC407E" w:rsidRDefault="00F62166" w:rsidP="00F62166">
      <w:pPr>
        <w:pStyle w:val="Heading2"/>
        <w:rPr>
          <w:u w:val="single"/>
          <w:lang w:val="en-MY"/>
        </w:rPr>
      </w:pPr>
      <w:r w:rsidRPr="00FC407E">
        <w:rPr>
          <w:u w:val="single"/>
          <w:lang w:val="en-MY"/>
        </w:rPr>
        <w:t>Abstract content guideline</w:t>
      </w:r>
    </w:p>
    <w:p w14:paraId="7AAC7EA7" w14:textId="77777777" w:rsidR="00F62166" w:rsidRPr="001E6EC8" w:rsidRDefault="00F62166" w:rsidP="00F62166">
      <w:pPr>
        <w:pStyle w:val="ListParagraph"/>
        <w:numPr>
          <w:ilvl w:val="0"/>
          <w:numId w:val="3"/>
        </w:numPr>
        <w:rPr>
          <w:lang w:val="en-MY"/>
        </w:rPr>
      </w:pPr>
      <w:r w:rsidRPr="001E6EC8">
        <w:rPr>
          <w:lang w:val="en-MY"/>
        </w:rPr>
        <w:t>Abstracts must be submitted in English using the conference online submission form</w:t>
      </w:r>
    </w:p>
    <w:p w14:paraId="4683D39D" w14:textId="77777777" w:rsidR="00F62166" w:rsidRPr="0075556E" w:rsidRDefault="00F62166" w:rsidP="00F62166">
      <w:pPr>
        <w:pStyle w:val="ListParagraph"/>
        <w:numPr>
          <w:ilvl w:val="0"/>
          <w:numId w:val="3"/>
        </w:numPr>
        <w:rPr>
          <w:lang w:val="en-MY"/>
        </w:rPr>
      </w:pPr>
      <w:r w:rsidRPr="0075556E">
        <w:rPr>
          <w:lang w:val="en-MY"/>
        </w:rPr>
        <w:t xml:space="preserve">Title: Abstract titles should be brief and reflect the content of the abstract. It should </w:t>
      </w:r>
      <w:r>
        <w:rPr>
          <w:lang w:val="en-MY"/>
        </w:rPr>
        <w:t>not exceed 50 words</w:t>
      </w:r>
      <w:r w:rsidRPr="0075556E">
        <w:rPr>
          <w:lang w:val="en-MY"/>
        </w:rPr>
        <w:t>. Abbreviations may be used in the title, provided the name in full is outlined in the body of the abstract.</w:t>
      </w:r>
    </w:p>
    <w:p w14:paraId="4A5A0D1E" w14:textId="77777777" w:rsidR="00F62166" w:rsidRPr="0075556E" w:rsidRDefault="00F62166" w:rsidP="00F62166">
      <w:pPr>
        <w:pStyle w:val="ListParagraph"/>
        <w:numPr>
          <w:ilvl w:val="0"/>
          <w:numId w:val="3"/>
        </w:numPr>
        <w:rPr>
          <w:lang w:val="en-MY"/>
        </w:rPr>
      </w:pPr>
      <w:r w:rsidRPr="0075556E">
        <w:rPr>
          <w:lang w:val="en-MY"/>
        </w:rPr>
        <w:t xml:space="preserve">The abstract body:  The abstract should contain original information </w:t>
      </w:r>
      <w:r>
        <w:rPr>
          <w:lang w:val="en-MY"/>
        </w:rPr>
        <w:t>that briefly elaborate the p</w:t>
      </w:r>
      <w:r w:rsidRPr="0075556E">
        <w:rPr>
          <w:lang w:val="en-MY"/>
        </w:rPr>
        <w:t xml:space="preserve">urpose, </w:t>
      </w:r>
      <w:r>
        <w:rPr>
          <w:lang w:val="en-MY"/>
        </w:rPr>
        <w:t>m</w:t>
      </w:r>
      <w:r w:rsidRPr="0075556E">
        <w:rPr>
          <w:lang w:val="en-MY"/>
        </w:rPr>
        <w:t xml:space="preserve">ethods, </w:t>
      </w:r>
      <w:r>
        <w:rPr>
          <w:lang w:val="en-MY"/>
        </w:rPr>
        <w:t>r</w:t>
      </w:r>
      <w:r w:rsidRPr="0075556E">
        <w:rPr>
          <w:lang w:val="en-MY"/>
        </w:rPr>
        <w:t>esult</w:t>
      </w:r>
      <w:r>
        <w:rPr>
          <w:lang w:val="en-MY"/>
        </w:rPr>
        <w:t xml:space="preserve"> </w:t>
      </w:r>
      <w:r w:rsidRPr="0075556E">
        <w:rPr>
          <w:lang w:val="en-MY"/>
        </w:rPr>
        <w:t xml:space="preserve">and </w:t>
      </w:r>
      <w:r>
        <w:rPr>
          <w:lang w:val="en-MY"/>
        </w:rPr>
        <w:t>c</w:t>
      </w:r>
      <w:r w:rsidRPr="0075556E">
        <w:rPr>
          <w:lang w:val="en-MY"/>
        </w:rPr>
        <w:t>onclusion</w:t>
      </w:r>
      <w:r>
        <w:rPr>
          <w:lang w:val="en-MY"/>
        </w:rPr>
        <w:t xml:space="preserve"> of the work</w:t>
      </w:r>
      <w:r w:rsidRPr="0075556E">
        <w:rPr>
          <w:lang w:val="en-MY"/>
        </w:rPr>
        <w:t>. Tables, graphs, images and references must not be included. The abstract body should not exceed 250 words. Use standard abbreviations only. Within the body of the abstract, when using abbreviations spell out the name in full at the first mention and follow with the abbreviation in parenthesis. Capitalise the first letter of trade names.</w:t>
      </w:r>
    </w:p>
    <w:p w14:paraId="7BB624FE" w14:textId="77777777" w:rsidR="00F62166" w:rsidRPr="0075556E" w:rsidRDefault="00F62166" w:rsidP="00F62166">
      <w:pPr>
        <w:pStyle w:val="ListParagraph"/>
        <w:numPr>
          <w:ilvl w:val="0"/>
          <w:numId w:val="3"/>
        </w:numPr>
        <w:rPr>
          <w:lang w:val="en-MY"/>
        </w:rPr>
      </w:pPr>
      <w:r w:rsidRPr="0075556E">
        <w:rPr>
          <w:lang w:val="en-MY"/>
        </w:rPr>
        <w:t xml:space="preserve">Presentation preference: authors should indicate the presentation preference (oral, poster or no preference). Please note that the final decision on the presentation format rests with the </w:t>
      </w:r>
      <w:r>
        <w:rPr>
          <w:lang w:val="en-MY"/>
        </w:rPr>
        <w:t xml:space="preserve">Publication </w:t>
      </w:r>
      <w:r w:rsidRPr="0075556E">
        <w:rPr>
          <w:lang w:val="en-MY"/>
        </w:rPr>
        <w:t>Committee.</w:t>
      </w:r>
    </w:p>
    <w:p w14:paraId="15B61019" w14:textId="77777777" w:rsidR="00F62166" w:rsidRDefault="00F62166" w:rsidP="00F62166">
      <w:pPr>
        <w:pStyle w:val="ListParagraph"/>
        <w:numPr>
          <w:ilvl w:val="0"/>
          <w:numId w:val="3"/>
        </w:numPr>
        <w:rPr>
          <w:lang w:val="en-MY"/>
        </w:rPr>
      </w:pPr>
      <w:r w:rsidRPr="0075556E">
        <w:rPr>
          <w:lang w:val="en-MY"/>
        </w:rPr>
        <w:t xml:space="preserve">Topic category: choose the topic category that refers to the main subject of the abstract. The </w:t>
      </w:r>
      <w:r>
        <w:rPr>
          <w:lang w:val="en-MY"/>
        </w:rPr>
        <w:t xml:space="preserve">Publication </w:t>
      </w:r>
      <w:r w:rsidRPr="0075556E">
        <w:rPr>
          <w:lang w:val="en-MY"/>
        </w:rPr>
        <w:t>Committee reserves the right to re-categorise the abstract.</w:t>
      </w:r>
    </w:p>
    <w:p w14:paraId="0494513F" w14:textId="77777777" w:rsidR="00F62166" w:rsidRDefault="00F62166" w:rsidP="00F62166">
      <w:pPr>
        <w:rPr>
          <w:lang w:val="en-MY"/>
        </w:rPr>
      </w:pPr>
    </w:p>
    <w:p w14:paraId="2DA379E6" w14:textId="77777777" w:rsidR="00F62166" w:rsidRPr="00D57993" w:rsidRDefault="00F62166" w:rsidP="00F62166">
      <w:pPr>
        <w:rPr>
          <w:lang w:val="en-MY"/>
        </w:rPr>
      </w:pPr>
    </w:p>
    <w:p w14:paraId="32FF33EC" w14:textId="77777777" w:rsidR="00B8593B" w:rsidRDefault="00B8593B"/>
    <w:sectPr w:rsidR="00B85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4666"/>
    <w:multiLevelType w:val="hybridMultilevel"/>
    <w:tmpl w:val="69D6A2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1F1FB8"/>
    <w:multiLevelType w:val="hybridMultilevel"/>
    <w:tmpl w:val="2D36EBD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63685E2B"/>
    <w:multiLevelType w:val="hybridMultilevel"/>
    <w:tmpl w:val="BE7078E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68FE3631"/>
    <w:multiLevelType w:val="hybridMultilevel"/>
    <w:tmpl w:val="8ECA63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6A9C3811"/>
    <w:multiLevelType w:val="hybridMultilevel"/>
    <w:tmpl w:val="69D6A2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8247298">
    <w:abstractNumId w:val="3"/>
  </w:num>
  <w:num w:numId="2" w16cid:durableId="143090816">
    <w:abstractNumId w:val="2"/>
  </w:num>
  <w:num w:numId="3" w16cid:durableId="1452548387">
    <w:abstractNumId w:val="1"/>
  </w:num>
  <w:num w:numId="4" w16cid:durableId="1695693694">
    <w:abstractNumId w:val="0"/>
  </w:num>
  <w:num w:numId="5" w16cid:durableId="162163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66"/>
    <w:rsid w:val="00657E0C"/>
    <w:rsid w:val="00B8593B"/>
    <w:rsid w:val="00E417D5"/>
    <w:rsid w:val="00F6216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4:docId w14:val="20CBE220"/>
  <w15:chartTrackingRefBased/>
  <w15:docId w15:val="{0257479D-40E8-D948-875F-C9FC8192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166"/>
    <w:pPr>
      <w:spacing w:after="160" w:line="259" w:lineRule="auto"/>
    </w:pPr>
    <w:rPr>
      <w:kern w:val="0"/>
      <w:sz w:val="22"/>
      <w:szCs w:val="22"/>
      <w:lang w:val="en-GB"/>
      <w14:ligatures w14:val="none"/>
    </w:rPr>
  </w:style>
  <w:style w:type="paragraph" w:styleId="Heading1">
    <w:name w:val="heading 1"/>
    <w:basedOn w:val="Normal"/>
    <w:next w:val="Normal"/>
    <w:link w:val="Heading1Char"/>
    <w:uiPriority w:val="9"/>
    <w:qFormat/>
    <w:rsid w:val="00F621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21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166"/>
    <w:rPr>
      <w:rFonts w:asciiTheme="majorHAnsi" w:eastAsiaTheme="majorEastAsia" w:hAnsiTheme="majorHAnsi" w:cstheme="majorBidi"/>
      <w:color w:val="2F5496" w:themeColor="accent1" w:themeShade="BF"/>
      <w:kern w:val="0"/>
      <w:sz w:val="32"/>
      <w:szCs w:val="32"/>
      <w:lang w:val="en-GB"/>
      <w14:ligatures w14:val="none"/>
    </w:rPr>
  </w:style>
  <w:style w:type="character" w:customStyle="1" w:styleId="Heading2Char">
    <w:name w:val="Heading 2 Char"/>
    <w:basedOn w:val="DefaultParagraphFont"/>
    <w:link w:val="Heading2"/>
    <w:uiPriority w:val="9"/>
    <w:rsid w:val="00F62166"/>
    <w:rPr>
      <w:rFonts w:asciiTheme="majorHAnsi" w:eastAsiaTheme="majorEastAsia" w:hAnsiTheme="majorHAnsi" w:cstheme="majorBidi"/>
      <w:color w:val="2F5496" w:themeColor="accent1" w:themeShade="BF"/>
      <w:kern w:val="0"/>
      <w:sz w:val="26"/>
      <w:szCs w:val="26"/>
      <w:lang w:val="en-GB"/>
      <w14:ligatures w14:val="none"/>
    </w:rPr>
  </w:style>
  <w:style w:type="paragraph" w:styleId="ListParagraph">
    <w:name w:val="List Paragraph"/>
    <w:basedOn w:val="Normal"/>
    <w:uiPriority w:val="34"/>
    <w:qFormat/>
    <w:rsid w:val="00F62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ASSEEL HISHAM IBRAHIM ALREGIB</dc:creator>
  <cp:keywords/>
  <dc:description/>
  <cp:lastModifiedBy>ASSEEL HISHAM IBRAHIM ALREGIB</cp:lastModifiedBy>
  <cp:revision>1</cp:revision>
  <dcterms:created xsi:type="dcterms:W3CDTF">2024-01-03T17:07:00Z</dcterms:created>
  <dcterms:modified xsi:type="dcterms:W3CDTF">2024-01-03T17:08:00Z</dcterms:modified>
</cp:coreProperties>
</file>